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8C" w:rsidRPr="0040608C" w:rsidRDefault="0040608C" w:rsidP="0040608C">
      <w:pPr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40608C">
        <w:rPr>
          <w:rFonts w:ascii="Verdana" w:hAnsi="Verdana"/>
          <w:b/>
          <w:i/>
          <w:sz w:val="20"/>
          <w:szCs w:val="20"/>
          <w:u w:val="single"/>
        </w:rPr>
        <w:t>ДЕТСКА ГРАДИНА № 20 „Бриз“/със специални групи/</w:t>
      </w:r>
    </w:p>
    <w:p w:rsidR="0040608C" w:rsidRPr="0040608C" w:rsidRDefault="0040608C" w:rsidP="0040608C">
      <w:pPr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40608C">
        <w:rPr>
          <w:rFonts w:ascii="Verdana" w:hAnsi="Verdana"/>
          <w:b/>
          <w:i/>
          <w:sz w:val="20"/>
          <w:szCs w:val="20"/>
          <w:u w:val="single"/>
        </w:rPr>
        <w:t>Адрес: м-ст „Салтанат“ №83 № 9 Телефони: Директор:052/988 424</w:t>
      </w:r>
    </w:p>
    <w:p w:rsidR="0040608C" w:rsidRPr="0040608C" w:rsidRDefault="0040608C" w:rsidP="0040608C">
      <w:pPr>
        <w:rPr>
          <w:rFonts w:ascii="Verdana" w:hAnsi="Verdana"/>
          <w:sz w:val="20"/>
          <w:szCs w:val="20"/>
        </w:rPr>
      </w:pPr>
    </w:p>
    <w:p w:rsidR="0040608C" w:rsidRPr="0040608C" w:rsidRDefault="0040608C" w:rsidP="0040608C">
      <w:pPr>
        <w:rPr>
          <w:rFonts w:ascii="Verdana" w:hAnsi="Verdana"/>
          <w:sz w:val="20"/>
          <w:szCs w:val="20"/>
        </w:rPr>
      </w:pPr>
      <w:r w:rsidRPr="0040608C">
        <w:rPr>
          <w:rFonts w:ascii="Verdana" w:hAnsi="Verdana"/>
          <w:sz w:val="20"/>
          <w:szCs w:val="20"/>
        </w:rPr>
        <w:t>Утвърдил: Директор :  ................. /Л.Кънчева/</w:t>
      </w:r>
    </w:p>
    <w:p w:rsidR="0040608C" w:rsidRDefault="0040608C" w:rsidP="0040608C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40608C">
        <w:rPr>
          <w:rFonts w:ascii="Verdana" w:hAnsi="Verdana"/>
          <w:b/>
          <w:color w:val="000000" w:themeColor="text1"/>
          <w:sz w:val="20"/>
          <w:szCs w:val="20"/>
        </w:rPr>
        <w:t>/съгл. Зап. № РД-09-103 /08.11.2021 г./</w:t>
      </w:r>
    </w:p>
    <w:p w:rsidR="0040608C" w:rsidRPr="0040608C" w:rsidRDefault="0040608C" w:rsidP="0040608C">
      <w:pPr>
        <w:rPr>
          <w:rFonts w:ascii="Verdana" w:hAnsi="Verdana"/>
          <w:sz w:val="20"/>
          <w:szCs w:val="20"/>
        </w:rPr>
      </w:pPr>
    </w:p>
    <w:p w:rsidR="0040608C" w:rsidRPr="0040608C" w:rsidRDefault="0048785A" w:rsidP="0040608C">
      <w:pPr>
        <w:shd w:val="clear" w:color="auto" w:fill="FFFFFF"/>
        <w:spacing w:before="199" w:after="199" w:line="240" w:lineRule="auto"/>
        <w:jc w:val="center"/>
        <w:outlineLvl w:val="1"/>
        <w:rPr>
          <w:rFonts w:ascii="Verdana" w:hAnsi="Verdana"/>
          <w:b/>
          <w:i/>
          <w:sz w:val="20"/>
          <w:szCs w:val="20"/>
          <w:u w:val="single"/>
          <w:lang w:val="en-GB"/>
        </w:rPr>
      </w:pPr>
      <w:r w:rsidRPr="0048785A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Общи правила за организацията на административно обслужване в </w:t>
      </w:r>
      <w:r w:rsidR="0040608C" w:rsidRPr="0040608C">
        <w:rPr>
          <w:rFonts w:ascii="Verdana" w:hAnsi="Verdana"/>
          <w:b/>
          <w:i/>
          <w:sz w:val="20"/>
          <w:szCs w:val="20"/>
          <w:u w:val="single"/>
        </w:rPr>
        <w:t>ДЕТСКА ГРАДИНА № 20 „Бриз“/със специални групи/</w:t>
      </w:r>
    </w:p>
    <w:p w:rsidR="0040608C" w:rsidRPr="0040608C" w:rsidRDefault="0048785A" w:rsidP="0040608C">
      <w:pPr>
        <w:shd w:val="clear" w:color="auto" w:fill="FFFFFF"/>
        <w:spacing w:before="199" w:after="199" w:line="240" w:lineRule="auto"/>
        <w:jc w:val="both"/>
        <w:outlineLvl w:val="1"/>
        <w:rPr>
          <w:rFonts w:ascii="Verdana" w:eastAsia="Times New Roman" w:hAnsi="Verdana" w:cs="Arial"/>
          <w:color w:val="4F5E62"/>
          <w:sz w:val="20"/>
          <w:szCs w:val="20"/>
          <w:lang w:eastAsia="bg-BG"/>
        </w:rPr>
      </w:pP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 xml:space="preserve">Правилата за предоставяне на административни услуги от ДГ № </w:t>
      </w:r>
      <w:r w:rsidR="0040608C" w:rsidRPr="0040608C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t xml:space="preserve">20 „Бриз 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t>“ са разработени въз основа на Закона за предучилищно и учи</w:t>
      </w:r>
      <w:r w:rsidR="0040608C" w:rsidRPr="0040608C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t xml:space="preserve">лищно образование, Наредбата за 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t xml:space="preserve">административно обслужване, Административно </w:t>
      </w:r>
      <w:r w:rsidR="0040608C" w:rsidRPr="0040608C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t xml:space="preserve">процесуалния кодекс, Кодекса за 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t>социалното осигуряване.</w:t>
      </w:r>
    </w:p>
    <w:p w:rsidR="0040608C" w:rsidRPr="00C053FA" w:rsidRDefault="0048785A" w:rsidP="00C053FA">
      <w:pPr>
        <w:shd w:val="clear" w:color="auto" w:fill="FFFFFF"/>
        <w:spacing w:before="199" w:after="199" w:line="240" w:lineRule="auto"/>
        <w:jc w:val="both"/>
        <w:outlineLvl w:val="1"/>
        <w:rPr>
          <w:rFonts w:ascii="Verdana" w:eastAsia="Times New Roman" w:hAnsi="Verdana" w:cs="Arial"/>
          <w:b/>
          <w:color w:val="4F5E62"/>
          <w:sz w:val="20"/>
          <w:szCs w:val="20"/>
          <w:lang w:eastAsia="bg-BG"/>
        </w:rPr>
      </w:pP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</w:r>
      <w:r w:rsidRPr="00C053FA">
        <w:rPr>
          <w:rFonts w:ascii="Verdana" w:eastAsia="Times New Roman" w:hAnsi="Verdana" w:cs="Arial"/>
          <w:b/>
          <w:color w:val="4F5E62"/>
          <w:sz w:val="20"/>
          <w:szCs w:val="20"/>
          <w:lang w:eastAsia="bg-BG"/>
        </w:rPr>
        <w:t xml:space="preserve">Настоящите Правила имат за цел да конкретизират правата и задълженията на родители, служители при ползване на административните услуги, предоставени от </w:t>
      </w:r>
      <w:r w:rsidR="0040608C" w:rsidRPr="00C053FA">
        <w:rPr>
          <w:rFonts w:ascii="Verdana" w:eastAsia="Times New Roman" w:hAnsi="Verdana" w:cs="Arial"/>
          <w:b/>
          <w:color w:val="4F5E62"/>
          <w:sz w:val="20"/>
          <w:szCs w:val="20"/>
          <w:lang w:eastAsia="bg-BG"/>
        </w:rPr>
        <w:t>ДГ №20 „Бриз“</w:t>
      </w:r>
      <w:bookmarkStart w:id="0" w:name="_GoBack"/>
      <w:bookmarkEnd w:id="0"/>
    </w:p>
    <w:p w:rsidR="0040608C" w:rsidRDefault="0048785A" w:rsidP="0040608C">
      <w:pPr>
        <w:shd w:val="clear" w:color="auto" w:fill="FFFFFF"/>
        <w:spacing w:before="199" w:after="199" w:line="240" w:lineRule="auto"/>
        <w:outlineLvl w:val="1"/>
        <w:rPr>
          <w:rFonts w:ascii="Verdana" w:eastAsia="Times New Roman" w:hAnsi="Verdana" w:cs="Arial"/>
          <w:color w:val="4F5E62"/>
          <w:sz w:val="20"/>
          <w:szCs w:val="20"/>
          <w:lang w:eastAsia="bg-BG"/>
        </w:rPr>
      </w:pP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</w:r>
      <w:r w:rsidRPr="0048785A">
        <w:rPr>
          <w:rFonts w:ascii="Verdana" w:eastAsia="Times New Roman" w:hAnsi="Verdana" w:cs="Arial"/>
          <w:b/>
          <w:color w:val="4F5E62"/>
          <w:sz w:val="20"/>
          <w:szCs w:val="20"/>
          <w:lang w:eastAsia="bg-BG"/>
        </w:rPr>
        <w:t xml:space="preserve">В канцеларията на </w:t>
      </w:r>
      <w:r w:rsidR="0040608C" w:rsidRPr="0040608C">
        <w:rPr>
          <w:rFonts w:ascii="Verdana" w:eastAsia="Times New Roman" w:hAnsi="Verdana" w:cs="Arial"/>
          <w:b/>
          <w:color w:val="4F5E62"/>
          <w:sz w:val="20"/>
          <w:szCs w:val="20"/>
          <w:lang w:eastAsia="bg-BG"/>
        </w:rPr>
        <w:t>ДГ №20 „Бриз“</w:t>
      </w:r>
      <w:r w:rsidRPr="0048785A">
        <w:rPr>
          <w:rFonts w:ascii="Verdana" w:eastAsia="Times New Roman" w:hAnsi="Verdana" w:cs="Arial"/>
          <w:b/>
          <w:color w:val="4F5E62"/>
          <w:sz w:val="20"/>
          <w:szCs w:val="20"/>
          <w:lang w:eastAsia="bg-BG"/>
        </w:rPr>
        <w:t>се приемат:</w:t>
      </w:r>
    </w:p>
    <w:p w:rsidR="0040608C" w:rsidRDefault="0048785A" w:rsidP="0040608C">
      <w:pPr>
        <w:shd w:val="clear" w:color="auto" w:fill="FFFFFF"/>
        <w:spacing w:before="199" w:after="199" w:line="240" w:lineRule="auto"/>
        <w:outlineLvl w:val="1"/>
        <w:rPr>
          <w:rFonts w:ascii="Verdana" w:eastAsia="Times New Roman" w:hAnsi="Verdana" w:cs="Arial"/>
          <w:b/>
          <w:color w:val="4F5E62"/>
          <w:sz w:val="20"/>
          <w:szCs w:val="20"/>
          <w:lang w:eastAsia="bg-BG"/>
        </w:rPr>
      </w:pP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 xml:space="preserve">• </w:t>
      </w:r>
      <w:r w:rsidRPr="0048785A">
        <w:rPr>
          <w:rFonts w:ascii="Verdana" w:eastAsia="Times New Roman" w:hAnsi="Verdana" w:cs="Arial"/>
          <w:b/>
          <w:color w:val="4F5E62"/>
          <w:sz w:val="20"/>
          <w:szCs w:val="20"/>
          <w:lang w:eastAsia="bg-BG"/>
        </w:rPr>
        <w:t>Заявления за издаване на дубликат на Удостоверение за задължително предучилищно образование, издадени от детската градина</w:t>
      </w:r>
      <w:r w:rsidRPr="0048785A">
        <w:rPr>
          <w:rFonts w:ascii="Verdana" w:eastAsia="Times New Roman" w:hAnsi="Verdana" w:cs="Arial"/>
          <w:b/>
          <w:color w:val="4F5E62"/>
          <w:sz w:val="20"/>
          <w:szCs w:val="20"/>
          <w:lang w:eastAsia="bg-BG"/>
        </w:rPr>
        <w:br/>
        <w:t xml:space="preserve">• Искания, жалби, сигнали, предложения и запитвания от родители и юридически лица или получени по пощата/електронната поща на </w:t>
      </w:r>
      <w:r w:rsidR="00E56FD8">
        <w:rPr>
          <w:rFonts w:ascii="Verdana" w:eastAsia="Times New Roman" w:hAnsi="Verdana" w:cs="Arial"/>
          <w:b/>
          <w:color w:val="4F5E62"/>
          <w:sz w:val="20"/>
          <w:szCs w:val="20"/>
          <w:lang w:eastAsia="bg-BG"/>
        </w:rPr>
        <w:t>ДГ №20“Бриз“</w:t>
      </w:r>
    </w:p>
    <w:p w:rsidR="0048785A" w:rsidRPr="0048785A" w:rsidRDefault="0048785A" w:rsidP="0040608C">
      <w:pPr>
        <w:shd w:val="clear" w:color="auto" w:fill="FFFFFF"/>
        <w:spacing w:before="199" w:after="199" w:line="240" w:lineRule="auto"/>
        <w:outlineLvl w:val="1"/>
        <w:rPr>
          <w:rFonts w:ascii="Verdana" w:eastAsia="Times New Roman" w:hAnsi="Verdana" w:cs="Arial"/>
          <w:b/>
          <w:color w:val="4F5E62"/>
          <w:sz w:val="20"/>
          <w:szCs w:val="20"/>
          <w:lang w:eastAsia="bg-BG"/>
        </w:rPr>
      </w:pPr>
      <w:r w:rsidRPr="0048785A">
        <w:rPr>
          <w:rFonts w:ascii="Verdana" w:eastAsia="Times New Roman" w:hAnsi="Verdana" w:cs="Arial"/>
          <w:b/>
          <w:color w:val="4F5E62"/>
          <w:sz w:val="20"/>
          <w:szCs w:val="20"/>
          <w:lang w:eastAsia="bg-BG"/>
        </w:rPr>
        <w:br/>
        <w:t>• Регистрират се заявление и устни запитвания по Закона за достъп до обществена информация.</w:t>
      </w:r>
    </w:p>
    <w:p w:rsidR="0048785A" w:rsidRPr="0048785A" w:rsidRDefault="0048785A" w:rsidP="0040608C">
      <w:pPr>
        <w:shd w:val="clear" w:color="auto" w:fill="FFFFFF"/>
        <w:spacing w:after="255" w:line="240" w:lineRule="auto"/>
        <w:rPr>
          <w:rFonts w:ascii="Verdana" w:eastAsia="Times New Roman" w:hAnsi="Verdana" w:cs="Arial"/>
          <w:color w:val="4F5E62"/>
          <w:sz w:val="20"/>
          <w:szCs w:val="20"/>
          <w:lang w:eastAsia="bg-BG"/>
        </w:rPr>
      </w:pP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>1.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t> </w:t>
      </w: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</w: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>1.1. Заявителите по чл. 45 от Наредба № 8/2016 г. за информацията и документите за системата на предучилищното и училищното образование, подават заявление до директора на детската градина по образец.</w:t>
      </w:r>
      <w:r w:rsidRPr="0048785A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br/>
      </w: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>1.2. Процедура по предоставяне на административната услуга/издаване на индивидуалния административен акт, изисквания и необходими документи.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Подаването на заявление се извършва в институцията, в която е проведено обучението. 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Необходима са следните документи: заявление, актуална снимка, документ за промяна на имената (ако е приложимо)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 xml:space="preserve">• Дубликатът се издава при наличие на документация, от която е видно, че оригиналният документ е издаден. При 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lastRenderedPageBreak/>
        <w:t>образованието и науката за документи, издадени след 1 януари 2007 г.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Дубликатът се издава на бланка и се подпечатва в съответствие изискванията на Приложение № 4 от Наредба № 8/2016 г.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Дубликатът се регистрира в съответната регистрационна книга съгласно приложение № 2 от Наредба № 8.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След 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</w: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>1.3. Начини на заявяване на услугата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t> – Заявление за издаване на дубликат се подава лично или чрез пълномощник. Услугата не се предоставя по електронен път.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</w: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>1.4. Срока на действие на документа/индивидуалния административен акт е Безсрочно и за тази услуга не се дължат такси.</w:t>
      </w:r>
      <w:r w:rsidRPr="0048785A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br/>
      </w: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>1.5. Готовите дубликати се получават на място в институцията лично или чрез упълномощено лице срещу полагане на подпис.</w:t>
      </w:r>
      <w:r w:rsidRPr="0048785A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br/>
      </w: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>1.6. Отказът за издаване на дубликат се обжалва по реда на АПК пред Административния съд</w:t>
      </w:r>
      <w:r w:rsidRPr="0048785A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br/>
      </w: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>1.7. Орган, осъществяващ контрол върху дейността на органа по предоставянето на услугата е Регионално управление на образованието</w:t>
      </w:r>
    </w:p>
    <w:p w:rsidR="0040608C" w:rsidRDefault="0048785A" w:rsidP="0048785A">
      <w:pPr>
        <w:shd w:val="clear" w:color="auto" w:fill="FFFFFF"/>
        <w:spacing w:after="255" w:line="240" w:lineRule="auto"/>
        <w:rPr>
          <w:rFonts w:ascii="Verdana" w:eastAsia="Times New Roman" w:hAnsi="Verdana" w:cs="Arial"/>
          <w:color w:val="4F5E62"/>
          <w:sz w:val="20"/>
          <w:szCs w:val="20"/>
          <w:lang w:val="en-US" w:eastAsia="bg-BG"/>
        </w:rPr>
      </w:pP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>2.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t> Внесени искания, жалби, сигнали, предложения и запитвания от родители и юридически лица или получавани по пощата/електронната поща.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</w: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>2.1. Предложения могат да се правят за усъвършенстване на организацията и дейността на детската градина или за решаване на други въпроси в рамките на компетентността на администрацията.</w:t>
      </w:r>
      <w:r w:rsidRPr="0048785A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br/>
      </w: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 xml:space="preserve">2.2. Сигнали могат да се подават за злоупотреби с власт и корупция, лошо управление на общинското имущество или за други незаконосъобразни или нецелесъобразни действия или бездействия на лица в </w:t>
      </w:r>
      <w:r w:rsidR="0040608C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t xml:space="preserve">ДГ №20 „Бриз“, </w:t>
      </w: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>с които се засягат интереси , права на деца и/или други лица.</w:t>
      </w:r>
      <w:r w:rsidRPr="0048785A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br/>
      </w: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>2.3. Предложения, жалби и сигнали се подават по един от следните начини: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В писмен вид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– по пощата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– в канцеларията на ДГ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– В специална пощенска кутия за подаване на сигнали и предложения поставена в южен и източен вход в сградата на ДГ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 xml:space="preserve">– По електронната поща – </w:t>
      </w:r>
      <w:hyperlink r:id="rId5" w:history="1">
        <w:r w:rsidR="0040608C" w:rsidRPr="009D0A89">
          <w:rPr>
            <w:rStyle w:val="Hyperlink"/>
            <w:rFonts w:ascii="Verdana" w:eastAsia="Times New Roman" w:hAnsi="Verdana" w:cs="Arial"/>
            <w:sz w:val="20"/>
            <w:szCs w:val="20"/>
            <w:lang w:val="en-US" w:eastAsia="bg-BG"/>
          </w:rPr>
          <w:t>dg-20briz@dg-20briz.com</w:t>
        </w:r>
      </w:hyperlink>
    </w:p>
    <w:p w:rsidR="0040608C" w:rsidRDefault="0048785A" w:rsidP="0040608C">
      <w:pPr>
        <w:shd w:val="clear" w:color="auto" w:fill="FFFFFF"/>
        <w:spacing w:after="255" w:line="240" w:lineRule="auto"/>
        <w:rPr>
          <w:rFonts w:ascii="Verdana" w:eastAsia="Times New Roman" w:hAnsi="Verdana" w:cs="Arial"/>
          <w:b/>
          <w:bCs/>
          <w:color w:val="4F5E62"/>
          <w:sz w:val="20"/>
          <w:szCs w:val="20"/>
          <w:u w:val="single"/>
          <w:lang w:val="en-US" w:eastAsia="bg-BG"/>
        </w:rPr>
      </w:pP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t>• Устно: Подаването на предложения, сигнали и жалби става лично или чрез упълномощен представител , в определеното работно време на детската градина – всеки работен ден от 8:00 до 16:30 часа. Лицето, което подава сигнала, следва да се лигитимира при подаването му и да посочи име и точен адрес на кореспонденция.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</w:r>
    </w:p>
    <w:p w:rsidR="0048785A" w:rsidRPr="0048785A" w:rsidRDefault="0048785A" w:rsidP="0040608C">
      <w:pPr>
        <w:shd w:val="clear" w:color="auto" w:fill="FFFFFF"/>
        <w:spacing w:after="255" w:line="240" w:lineRule="auto"/>
        <w:rPr>
          <w:rFonts w:ascii="Verdana" w:eastAsia="Times New Roman" w:hAnsi="Verdana" w:cs="Arial"/>
          <w:color w:val="4F5E62"/>
          <w:sz w:val="20"/>
          <w:szCs w:val="20"/>
          <w:lang w:eastAsia="bg-BG"/>
        </w:rPr>
      </w:pP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u w:val="single"/>
          <w:lang w:eastAsia="bg-BG"/>
        </w:rPr>
        <w:t>2.4. Производство по разглеждане и отчитане на сигнала не се образува по:</w:t>
      </w:r>
      <w:r w:rsidRPr="0048785A">
        <w:rPr>
          <w:rFonts w:ascii="Verdana" w:eastAsia="Times New Roman" w:hAnsi="Verdana" w:cs="Arial"/>
          <w:color w:val="4F5E62"/>
          <w:sz w:val="20"/>
          <w:szCs w:val="20"/>
          <w:u w:val="single"/>
          <w:lang w:eastAsia="bg-BG"/>
        </w:rPr>
        <w:br/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t>• Анонимни сигнали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Сигнали, съдържащи единствено нецензурни изрази, обидни квалификации и изисквания, уронващи престижа на администрацията;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Сигнали, отнасящи се до нарушения, извършени преди повече от две години;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Сигнали, изхождащи от един и същ подател, подадени повторно по въпрос, по който е налице поставено решение, освен ако са във връзка с изпълнение на решението или се основават на нови факти и обстоятелства.</w:t>
      </w:r>
    </w:p>
    <w:p w:rsidR="0048785A" w:rsidRPr="0048785A" w:rsidRDefault="0048785A" w:rsidP="0040608C">
      <w:pPr>
        <w:shd w:val="clear" w:color="auto" w:fill="FFFFFF"/>
        <w:spacing w:after="255" w:line="240" w:lineRule="auto"/>
        <w:rPr>
          <w:rFonts w:ascii="Verdana" w:eastAsia="Times New Roman" w:hAnsi="Verdana" w:cs="Arial"/>
          <w:color w:val="4F5E62"/>
          <w:sz w:val="20"/>
          <w:szCs w:val="20"/>
          <w:lang w:eastAsia="bg-BG"/>
        </w:rPr>
      </w:pP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u w:val="single"/>
          <w:lang w:eastAsia="bg-BG"/>
        </w:rPr>
        <w:t>3.</w:t>
      </w:r>
      <w:r w:rsidRPr="0048785A">
        <w:rPr>
          <w:rFonts w:ascii="Verdana" w:eastAsia="Times New Roman" w:hAnsi="Verdana" w:cs="Arial"/>
          <w:b/>
          <w:color w:val="4F5E62"/>
          <w:sz w:val="20"/>
          <w:szCs w:val="20"/>
          <w:u w:val="single"/>
          <w:lang w:eastAsia="bg-BG"/>
        </w:rPr>
        <w:t> Издаване на удостоверение на осигурителен стаж и осигурителен доход – УП2</w:t>
      </w:r>
      <w:r w:rsidRPr="0048785A">
        <w:rPr>
          <w:rFonts w:ascii="Verdana" w:eastAsia="Times New Roman" w:hAnsi="Verdana" w:cs="Arial"/>
          <w:b/>
          <w:color w:val="4F5E62"/>
          <w:sz w:val="20"/>
          <w:szCs w:val="20"/>
          <w:u w:val="single"/>
          <w:lang w:eastAsia="bg-BG"/>
        </w:rPr>
        <w:br/>
      </w: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>3.1. Информация за услугата 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t xml:space="preserve">– съгласно разпоредбата на чл.5ал.7 от Кодекса за социално осигуряване при поискване от осигуряваното лице осигурителят е длъжен да издава безплатно документи за осигурителен стаж и осигурителен доход, както и 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lastRenderedPageBreak/>
        <w:t>да удостоверява факти и обстоятелства, свързани с тях, в 14-дневен срок от искането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</w: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>3.2. Правно основание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Кодеск на труда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Кодекс за социално осигуряване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Наредба за пенсиите и осигурителния стаж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</w: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>3.3. Правоимащи лица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t xml:space="preserve"> – всяко физическо лице, което е било или в момента е в трудови или служебни правоотношения с </w:t>
      </w:r>
      <w:r w:rsidR="0040608C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t>ДГ №20 „Бриз“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t>е правоприемник или чийто ведомости се съхраняват в архива му.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</w: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>3.4. Начин на заявяване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t> – Услугата се заявява устно/п</w:t>
      </w:r>
      <w:r w:rsidR="0040608C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t>ротокол /или писмено при ЗАС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t xml:space="preserve"> в канцеларията на ДГ.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</w: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>3.5. Писменото заявление се подава по образец по един от следните начини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Лично – с документ за самоличност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Лицензиран пощенски оператор – поща – заявлението следва да е в оригинал с нотариална заверка на подписа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От други лица – с приложено изрично писмено пълномощно с нотариална заверка на подписа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Към заявлението се прилагат следните документи: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Копие от трудовата книжка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Документ за идентичност на имена, в случай на настъпили промени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Нотариална заверено пълномощно, когато искането не се подава лично от заинересованото лице – в оригинал.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При заявяване лицето задължително следва да посочи желания от него начин за получаване на удостоверението.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На служителя приемащ заявлението се представят оригиналите от горепосочените документи за сверка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</w: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>3.6. Дължима такса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t> – няма.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</w: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>3.7. Срок на предоставяне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t> – удостоверението се издава в 14 –дневен срок от подаването на заявлението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</w: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>3.8. Начин на получаване на удостоверението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Лично – срещу документ за самоличност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Чрез лицензиран пощенски оператор/пощата/ с обратна разписка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От други лица – срещу изрично писмено пълномощно с нотариална заверка на подписа/оригинал или копие, като оригиналът се представя за сверка.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Изпращането чрез лицензиран пощенски оператор/ поща/с обратна разписка е за сметка на заявителя.</w:t>
      </w:r>
    </w:p>
    <w:p w:rsidR="0048785A" w:rsidRPr="0048785A" w:rsidRDefault="0048785A" w:rsidP="0048785A">
      <w:pPr>
        <w:shd w:val="clear" w:color="auto" w:fill="FFFFFF"/>
        <w:spacing w:after="255" w:line="240" w:lineRule="auto"/>
        <w:rPr>
          <w:rFonts w:ascii="Verdana" w:eastAsia="Times New Roman" w:hAnsi="Verdana" w:cs="Arial"/>
          <w:color w:val="4F5E62"/>
          <w:sz w:val="20"/>
          <w:szCs w:val="20"/>
          <w:lang w:eastAsia="bg-BG"/>
        </w:rPr>
      </w:pP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u w:val="single"/>
          <w:lang w:eastAsia="bg-BG"/>
        </w:rPr>
        <w:t>4.</w:t>
      </w:r>
      <w:r w:rsidRPr="0048785A">
        <w:rPr>
          <w:rFonts w:ascii="Verdana" w:eastAsia="Times New Roman" w:hAnsi="Verdana" w:cs="Arial"/>
          <w:b/>
          <w:color w:val="4F5E62"/>
          <w:sz w:val="20"/>
          <w:szCs w:val="20"/>
          <w:u w:val="single"/>
          <w:lang w:eastAsia="bg-BG"/>
        </w:rPr>
        <w:t> Издаване на удостоверение за осигурителен стаж – УП3</w:t>
      </w:r>
      <w:r w:rsidRPr="0048785A">
        <w:rPr>
          <w:rFonts w:ascii="Verdana" w:eastAsia="Times New Roman" w:hAnsi="Verdana" w:cs="Arial"/>
          <w:b/>
          <w:color w:val="4F5E62"/>
          <w:sz w:val="20"/>
          <w:szCs w:val="20"/>
          <w:u w:val="single"/>
          <w:lang w:eastAsia="bg-BG"/>
        </w:rPr>
        <w:br/>
      </w: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>4.1. Информация за услугата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t> – съгласно разпоредбата на чл.5,ал.7 от Кодекса за социално осигуряване при поискване от осигуряваното лице осигурителят е длъжен да издава безплатно документ за осигурителния стаж, както и да удостоверява факти и обстоятелства, свързани с тях, в 14-дневен срок от искането.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</w: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>4.2. Правно основание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Кодекс на труда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Кодекс за социално осигуряване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Наредба за пенсиите и осигурителния стаж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</w: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>4.3. Правоимащи лица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t xml:space="preserve"> – Всяко физическо лице, което е било или в момента е в трудови или служебни правоотношения с </w:t>
      </w:r>
      <w:r w:rsidR="0040608C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t>ДГ №20 „Бриз“</w:t>
      </w:r>
      <w:r w:rsidR="0040608C">
        <w:rPr>
          <w:rFonts w:ascii="Verdana" w:eastAsia="Times New Roman" w:hAnsi="Verdana" w:cs="Arial"/>
          <w:color w:val="4F5E62"/>
          <w:sz w:val="20"/>
          <w:szCs w:val="20"/>
          <w:lang w:val="en-US" w:eastAsia="bg-BG"/>
        </w:rPr>
        <w:t xml:space="preserve"> 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t>организациите, на които ДГ е правоприемник или чиито ведомости се съхраняват в архива му.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</w: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>4.4. Начин на заявяване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t> – услугата се заявява устно/протокол/ или писмено при ЗАС, ЗТС в канцеларията на ДГ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Писменото заявление се подава по образец по един от следните начини: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Лично – с документ за самоличност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Лицензиран пощенски оператор – поща – заявлението следва да е в оригинал с нотариална заверка на подписа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От други лица – с приложено изрично писмено пълномощно с нотариална заверка на подписа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lastRenderedPageBreak/>
        <w:t>Към заявлението осе прилагат следните документи: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Копие от трудовата книжка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Документ за идентичност на имена, в случай на настъпили промени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Нотариална заверено пълномощно, когато искането не се подава лично от заинтересованото лице – в оригинал.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При заявяване лицето задължително следва да посочи желания от него начин за получаване на удостоверението.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На служителя приемащ заявлението се представят оригиналите от горепосочените документи за сверка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</w: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>4.5. Дължима такса 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t>– няма.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</w: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>4.6. Срок на предоставяне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t> – удостоверението се издава в 14 –дневен срок от подаването на заявлението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</w: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>4.7. Начин на получаване на удостоверението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Лично – срещу документ за самоличност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Чрез лицензиран пощенски оператор/поща/ с обратна разписка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От други лица – срещу изрично писмено пълномощно с нотариална заверка на подписа/оригинал или копие, като оригиналът се представя за сверка.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Изпращането чрез лицензиран пощенски оператор/ поща/с обратна разписка е за сметка на заявителя.</w:t>
      </w:r>
    </w:p>
    <w:p w:rsidR="0048785A" w:rsidRPr="0048785A" w:rsidRDefault="0048785A" w:rsidP="0048785A">
      <w:pPr>
        <w:shd w:val="clear" w:color="auto" w:fill="FFFFFF"/>
        <w:spacing w:after="255" w:line="240" w:lineRule="auto"/>
        <w:rPr>
          <w:rFonts w:ascii="Verdana" w:eastAsia="Times New Roman" w:hAnsi="Verdana" w:cs="Arial"/>
          <w:color w:val="4F5E62"/>
          <w:sz w:val="20"/>
          <w:szCs w:val="20"/>
          <w:lang w:eastAsia="bg-BG"/>
        </w:rPr>
      </w:pP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>5.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t> </w:t>
      </w: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>Уточняване на разлики между изваденото удостоверение за осигурителен доход и данни за осигуреното лице от информационната система на НОИ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</w: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>5.1. Информация за услугата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t> – При установяване на разлики между изваденото удостоверение за осигурителен доход и данни за осигуреното лице от информационната система на НОЙ съответното лице може да поиска потвърждаване информацията, подадена в УП2 или изготвяне на ново УП2 с коригирани данни.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</w: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>5.2. Правно основание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Кодекс на труда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Кодекс за социално осигуряване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Наредба за пенсиите и осигурителния стаж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</w: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>5.3. Правоимащи лица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t xml:space="preserve"> – Всяко физическо лице, което е било или в момента е в трудови или служебни правоотношения </w:t>
      </w:r>
      <w:r w:rsidR="0040608C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t>ДГ №20 „Бриз“</w:t>
      </w:r>
      <w:r w:rsidR="0040608C">
        <w:rPr>
          <w:rFonts w:ascii="Verdana" w:eastAsia="Times New Roman" w:hAnsi="Verdana" w:cs="Arial"/>
          <w:color w:val="4F5E62"/>
          <w:sz w:val="20"/>
          <w:szCs w:val="20"/>
          <w:lang w:val="en-US" w:eastAsia="bg-BG"/>
        </w:rPr>
        <w:t xml:space="preserve"> 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t>организациите, на които ДГ е правоприемник или чиито ведомости се съхраняват в архива му.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</w: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>5.4. Начин на заявяване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t> – услугата се заявява устно/про</w:t>
      </w:r>
      <w:r w:rsidR="0040608C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t>токол/ или писмено при ЗАС</w:t>
      </w:r>
      <w:r w:rsidR="0040608C">
        <w:rPr>
          <w:rFonts w:ascii="Verdana" w:eastAsia="Times New Roman" w:hAnsi="Verdana" w:cs="Arial"/>
          <w:color w:val="4F5E62"/>
          <w:sz w:val="20"/>
          <w:szCs w:val="20"/>
          <w:lang w:val="en-US" w:eastAsia="bg-BG"/>
        </w:rPr>
        <w:t xml:space="preserve"> 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t>в канцеларията на ДГ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</w: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>Писменото заявление се подава по образец по един от следните начини: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Лично – с документ за самоличност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Лицензиран пощенски оператор – поща – заявлението следва да е в оригинал с нотариална заверка на подписа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От други лица – с приложено изрично писмено пълномощно с нотариална заверка на подписа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</w: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>Към заявлението осе прилагат следните документи: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Копие от трудовата книжка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Документ за идентичност на имена, в случай на настъпили промени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Нотариална заверено пълномощно, когато искането не се подава лично от заинтересованото лице – в оригинал.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</w: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>При заявяване лицето задължително следва да посочи желания от него начин за получаване на удостоверението.</w:t>
      </w:r>
      <w:r w:rsidRPr="0048785A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br/>
      </w: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>На служителя приемащ заявлението се представят оригиналите от горепосочените документи за сверка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</w: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>5.5. Дължима такса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t> – няма.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</w: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>5.6. Срок на предоставяне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t> –14 –дневен срок от подаването на заявлението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</w: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>5.7. Начин на получаване на удостоверението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Лично – срещу документ за самоличност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Чрез лицензиран пощенски оператор/поща/ с обратна разписка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• От други лица – срещу изрично писмено пълномощно с нотариална заверка на подписа/оригинал или копие, като оригиналът се представя за сверка.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lastRenderedPageBreak/>
        <w:t>Изпращането чрез лицензиран пощенски оператор/ поща/с обратна разписка е за сметка на заявителя.</w:t>
      </w:r>
    </w:p>
    <w:p w:rsidR="0048785A" w:rsidRPr="0048785A" w:rsidRDefault="0048785A" w:rsidP="0048785A">
      <w:pPr>
        <w:shd w:val="clear" w:color="auto" w:fill="FFFFFF"/>
        <w:spacing w:after="255" w:line="240" w:lineRule="auto"/>
        <w:rPr>
          <w:rFonts w:ascii="Verdana" w:eastAsia="Times New Roman" w:hAnsi="Verdana" w:cs="Arial"/>
          <w:color w:val="4F5E62"/>
          <w:sz w:val="20"/>
          <w:szCs w:val="20"/>
          <w:lang w:eastAsia="bg-BG"/>
        </w:rPr>
      </w:pP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>6.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t> </w:t>
      </w: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>Обслужване на потребителите на административни услуги на принципа „едно гише“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 xml:space="preserve">Потребителите на административни услуги получават информация, бланки за заявления и тяхната обработка в канцеларията </w:t>
      </w:r>
      <w:r w:rsidR="0040608C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t>ДГ №20 „Бриз“.</w:t>
      </w:r>
      <w:r w:rsidRPr="0048785A">
        <w:rPr>
          <w:rFonts w:ascii="Verdana" w:eastAsia="Times New Roman" w:hAnsi="Verdana" w:cs="Arial"/>
          <w:color w:val="4F5E62"/>
          <w:sz w:val="20"/>
          <w:szCs w:val="20"/>
          <w:lang w:eastAsia="bg-BG"/>
        </w:rPr>
        <w:br/>
        <w:t>В сградата на институцията са осигурени места за сядане на възрастни хора, бременни жени и хора с увреждания. В канцеларията за обслужването на посетителите са осигурени столове, пред бюрото на всеки служител.</w:t>
      </w:r>
    </w:p>
    <w:p w:rsidR="0048785A" w:rsidRPr="0048785A" w:rsidRDefault="0048785A" w:rsidP="0048785A">
      <w:pPr>
        <w:shd w:val="clear" w:color="auto" w:fill="FFFFFF"/>
        <w:spacing w:after="255" w:line="240" w:lineRule="auto"/>
        <w:rPr>
          <w:rFonts w:ascii="Verdana" w:eastAsia="Times New Roman" w:hAnsi="Verdana" w:cs="Arial"/>
          <w:color w:val="4F5E62"/>
          <w:sz w:val="20"/>
          <w:szCs w:val="20"/>
          <w:lang w:eastAsia="bg-BG"/>
        </w:rPr>
      </w:pP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>В сайта на ДГ</w:t>
      </w:r>
      <w:r w:rsid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 xml:space="preserve"> №20 </w:t>
      </w:r>
      <w:r w:rsidRPr="0040608C">
        <w:rPr>
          <w:rFonts w:ascii="Verdana" w:eastAsia="Times New Roman" w:hAnsi="Verdana" w:cs="Arial"/>
          <w:b/>
          <w:bCs/>
          <w:color w:val="4F5E62"/>
          <w:sz w:val="20"/>
          <w:szCs w:val="20"/>
          <w:lang w:eastAsia="bg-BG"/>
        </w:rPr>
        <w:t xml:space="preserve"> е публикуван Индикативен списък на услугите, предоставяни от организации, предоставящи обществени услуги с кратко описание на изискванията за всяка услуга.</w:t>
      </w:r>
    </w:p>
    <w:p w:rsidR="00400677" w:rsidRPr="0040608C" w:rsidRDefault="00400677">
      <w:pPr>
        <w:rPr>
          <w:rFonts w:ascii="Verdana" w:hAnsi="Verdana"/>
          <w:sz w:val="20"/>
          <w:szCs w:val="20"/>
        </w:rPr>
      </w:pPr>
    </w:p>
    <w:sectPr w:rsidR="00400677" w:rsidRPr="00406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AB"/>
    <w:rsid w:val="00112AAB"/>
    <w:rsid w:val="00400677"/>
    <w:rsid w:val="0040608C"/>
    <w:rsid w:val="0048785A"/>
    <w:rsid w:val="00C053FA"/>
    <w:rsid w:val="00E5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0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-20briz@dg-20bri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1807</Words>
  <Characters>10301</Characters>
  <Application>Microsoft Office Word</Application>
  <DocSecurity>0</DocSecurity>
  <Lines>85</Lines>
  <Paragraphs>24</Paragraphs>
  <ScaleCrop>false</ScaleCrop>
  <Company/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dcterms:created xsi:type="dcterms:W3CDTF">2022-05-04T12:14:00Z</dcterms:created>
  <dcterms:modified xsi:type="dcterms:W3CDTF">2022-05-04T13:31:00Z</dcterms:modified>
</cp:coreProperties>
</file>